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4757E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E67780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C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GIBANJE, D - ENERGIJA</w:t>
            </w:r>
          </w:p>
        </w:tc>
      </w:tr>
      <w:tr w:rsidR="009F11F9" w:rsidTr="00C855D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4757E8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Odbijanje svjetlosti i ravna zrcala</w:t>
            </w:r>
          </w:p>
        </w:tc>
      </w:tr>
      <w:tr w:rsidR="00F871EA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80" w:rsidRDefault="00E67780" w:rsidP="004757E8">
            <w:pPr>
              <w:spacing w:before="60"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</w:t>
            </w:r>
            <w:r w:rsidR="008B6F44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i D.8.</w:t>
            </w:r>
            <w:r w:rsidR="008B6F44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Analizira rasprostiranje i odbijanje svjetlosti te nastanak slike u zrcalu.                                                                                                                                                                                                                    C.8.10. i  D.8.10. Istražuje fizičke pojave</w:t>
            </w:r>
          </w:p>
          <w:p w:rsidR="00F871EA" w:rsidRPr="00011A31" w:rsidRDefault="00E67780" w:rsidP="004757E8">
            <w:pPr>
              <w:spacing w:after="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C.8.11. i  D.8.11. 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38" w:rsidRDefault="00226314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</w:t>
            </w:r>
            <w:r w:rsidR="008B6F44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i D.8.</w:t>
            </w:r>
            <w:r w:rsidR="008B6F44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4757E8" w:rsidRDefault="004757E8" w:rsidP="004757E8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Objašnjava odbijanje svjetlosti na uglačanim i hrapavim plohama.</w:t>
            </w:r>
          </w:p>
          <w:p w:rsidR="00226314" w:rsidRDefault="004757E8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4757E8">
              <w:rPr>
                <w:color w:val="231F20"/>
                <w:sz w:val="20"/>
                <w:szCs w:val="20"/>
                <w:shd w:val="clear" w:color="auto" w:fill="FFFFFF"/>
              </w:rPr>
              <w:t>Analizira nastanak slike predmeta nastale odbijanjem svjetlosti od ravnog zrcal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a</w:t>
            </w:r>
            <w:r w:rsidRPr="004757E8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456B7D" w:rsidRDefault="00456B7D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lang w:eastAsia="hr-HR"/>
              </w:rPr>
              <w:t>Rješava konceptualne i numeričke zadatke.</w:t>
            </w:r>
          </w:p>
          <w:p w:rsidR="00A300AA" w:rsidRPr="00A300AA" w:rsidRDefault="00E6778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A300AA" w:rsidRPr="00A300AA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226314">
              <w:rPr>
                <w:color w:val="231F20"/>
                <w:sz w:val="20"/>
                <w:szCs w:val="20"/>
                <w:shd w:val="clear" w:color="auto" w:fill="FFFFFF"/>
              </w:rPr>
              <w:t>i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D.8.10.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u prirodi.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pokus.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s pomoću demonstracijskog pokusa.</w:t>
            </w:r>
          </w:p>
          <w:p w:rsidR="00A57120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Istražuje pojavu s pomoću računalne simulacije. </w:t>
            </w:r>
          </w:p>
          <w:p w:rsidR="00A300AA" w:rsidRPr="00A300AA" w:rsidRDefault="00E67780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26314">
              <w:rPr>
                <w:rFonts w:eastAsia="Calibri"/>
                <w:bCs/>
                <w:sz w:val="20"/>
                <w:szCs w:val="20"/>
              </w:rPr>
              <w:t>i</w:t>
            </w:r>
            <w:r>
              <w:rPr>
                <w:rFonts w:eastAsia="Calibri"/>
                <w:bCs/>
                <w:sz w:val="20"/>
                <w:szCs w:val="20"/>
              </w:rPr>
              <w:t xml:space="preserve"> D</w:t>
            </w:r>
            <w:r w:rsidR="00226314">
              <w:rPr>
                <w:rFonts w:eastAsia="Calibri"/>
                <w:bCs/>
                <w:sz w:val="20"/>
                <w:szCs w:val="20"/>
              </w:rPr>
              <w:t>.8.11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9F11F9" w:rsidRPr="00835FD3" w:rsidRDefault="00A300AA" w:rsidP="00835FD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A.8.2. Računa s potencijama racionalne baze i nenegativnoga cjelobrojnog eksponenta.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Računa s algebarskim izrazima u R.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Rješava i primjenjuje linearnu jednadžbu.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D.8.4. Odabire i preračunava odgovarajuće mjerne jedinice.</w:t>
            </w:r>
          </w:p>
          <w:p w:rsidR="00D62450" w:rsidRDefault="00D62450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Biologija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Analizira principe regulacije, primanja i prijenosa informacija te reagiranja na podražaje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D.8.1. Primjenjuje osnovna načela znanstvene metodologije i objašnjava dobivene rezultate.</w:t>
            </w:r>
          </w:p>
          <w:p w:rsidR="00011A31" w:rsidRPr="00D72ACB" w:rsidRDefault="00011A31" w:rsidP="00011A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Kemija</w:t>
            </w:r>
          </w:p>
          <w:p w:rsidR="00226314" w:rsidRDefault="00226314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226314">
              <w:rPr>
                <w:color w:val="231F20"/>
                <w:sz w:val="20"/>
                <w:szCs w:val="20"/>
                <w:lang w:eastAsia="hr-HR"/>
              </w:rPr>
              <w:t>D.8.2. Primjenjuje matematička znanja i vještine.</w:t>
            </w:r>
          </w:p>
          <w:p w:rsidR="00D62450" w:rsidRPr="00226314" w:rsidRDefault="00226314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226314">
              <w:rPr>
                <w:color w:val="231F20"/>
                <w:sz w:val="20"/>
                <w:szCs w:val="20"/>
                <w:lang w:eastAsia="hr-HR"/>
              </w:rPr>
              <w:t>D.8.3. Uočava zakonitosti uopćavanjem podataka prikazanih tekstom, crtežom modelima, tablicama grafovima.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Građanski odgoj i obrazovanje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C.3.2. Doprinosi društvenoj solidarnosti.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C.3.3.Promiče kvalitetu života u lokalnoj zajednici.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835FD3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11A31" w:rsidRDefault="00835FD3" w:rsidP="00011A3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DDS: Provjeravam znanje - kviz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AA193A" w:rsidRDefault="00AA193A" w:rsidP="00AA193A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8B7E4C" w:rsidRPr="00835FD3" w:rsidRDefault="008B7E4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color w:val="231F20"/>
                <w:sz w:val="20"/>
                <w:szCs w:val="20"/>
                <w:lang w:eastAsia="hr-HR"/>
              </w:rPr>
              <w:t>opisuju na primjerima zakone rasprostiranja i odbijanja svjetlosti</w:t>
            </w:r>
          </w:p>
          <w:p w:rsidR="008B7E4C" w:rsidRPr="00835FD3" w:rsidRDefault="008B7E4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color w:val="231F20"/>
                <w:sz w:val="20"/>
                <w:szCs w:val="20"/>
                <w:lang w:eastAsia="hr-HR"/>
              </w:rPr>
              <w:t>opisuju sliku u ravnome zrcalu</w:t>
            </w:r>
          </w:p>
          <w:p w:rsidR="008B7E4C" w:rsidRPr="00835FD3" w:rsidRDefault="008B7E4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color w:val="231F20"/>
                <w:sz w:val="20"/>
                <w:szCs w:val="20"/>
                <w:lang w:eastAsia="hr-HR"/>
              </w:rPr>
              <w:t>objašnjavaju odbijanje svjetlosti na uglačanim i hrapavim plohama</w:t>
            </w:r>
          </w:p>
          <w:p w:rsidR="008B7E4C" w:rsidRPr="00835FD3" w:rsidRDefault="008B7E4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color w:val="231F20"/>
                <w:sz w:val="20"/>
                <w:szCs w:val="20"/>
                <w:lang w:eastAsia="hr-HR"/>
              </w:rPr>
              <w:t>konstruiraju sliku u ravnom zrcalu.</w:t>
            </w:r>
          </w:p>
          <w:p w:rsidR="008B7E4C" w:rsidRPr="00835FD3" w:rsidRDefault="008B7E4C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color w:val="231F20"/>
                <w:sz w:val="20"/>
                <w:szCs w:val="20"/>
                <w:lang w:eastAsia="hr-HR"/>
              </w:rPr>
              <w:t>opisuju primjene ravnog zrcala</w:t>
            </w:r>
          </w:p>
          <w:p w:rsidR="00025D3B" w:rsidRPr="008B7E4C" w:rsidRDefault="008B7E4C" w:rsidP="008B7E4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sz w:val="20"/>
                <w:szCs w:val="20"/>
              </w:rPr>
              <w:t>opisuju nastanak prividne slike</w:t>
            </w:r>
          </w:p>
          <w:p w:rsidR="008B7E4C" w:rsidRPr="0050657A" w:rsidRDefault="008B7E4C" w:rsidP="008B7E4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95"/>
              <w:rPr>
                <w:sz w:val="20"/>
                <w:szCs w:val="20"/>
                <w:lang w:eastAsia="hr-HR"/>
              </w:rPr>
            </w:pPr>
            <w:r w:rsidRPr="0050657A">
              <w:rPr>
                <w:sz w:val="20"/>
                <w:szCs w:val="20"/>
              </w:rPr>
              <w:t xml:space="preserve">Što su ravna zrcala? </w:t>
            </w:r>
            <w:r w:rsidRPr="0050657A">
              <w:rPr>
                <w:sz w:val="20"/>
                <w:szCs w:val="20"/>
                <w:lang w:eastAsia="hr-HR"/>
              </w:rPr>
              <w:t>(UDŽB</w:t>
            </w:r>
            <w:r>
              <w:rPr>
                <w:sz w:val="20"/>
                <w:szCs w:val="20"/>
                <w:lang w:eastAsia="hr-HR"/>
              </w:rPr>
              <w:t>.</w:t>
            </w:r>
            <w:r w:rsidRPr="0050657A">
              <w:rPr>
                <w:sz w:val="20"/>
                <w:szCs w:val="20"/>
                <w:lang w:eastAsia="hr-HR"/>
              </w:rPr>
              <w:t xml:space="preserve"> str. 11</w:t>
            </w:r>
            <w:r>
              <w:rPr>
                <w:sz w:val="20"/>
                <w:szCs w:val="20"/>
                <w:lang w:eastAsia="hr-HR"/>
              </w:rPr>
              <w:t>9</w:t>
            </w:r>
            <w:r w:rsidRPr="0050657A">
              <w:rPr>
                <w:sz w:val="20"/>
                <w:szCs w:val="20"/>
                <w:lang w:eastAsia="hr-HR"/>
              </w:rPr>
              <w:t>.; pitanje 1.)</w:t>
            </w:r>
          </w:p>
          <w:p w:rsidR="008B7E4C" w:rsidRPr="0050657A" w:rsidRDefault="008B7E4C" w:rsidP="008B7E4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9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U sl</w:t>
            </w:r>
            <w:r w:rsidRPr="0050657A">
              <w:rPr>
                <w:sz w:val="20"/>
                <w:szCs w:val="20"/>
                <w:lang w:eastAsia="hr-HR"/>
              </w:rPr>
              <w:t xml:space="preserve">jedećim primjerima ….(RB str. </w:t>
            </w:r>
            <w:r>
              <w:rPr>
                <w:sz w:val="20"/>
                <w:szCs w:val="20"/>
                <w:lang w:eastAsia="hr-HR"/>
              </w:rPr>
              <w:t>126</w:t>
            </w:r>
            <w:r w:rsidRPr="0050657A">
              <w:rPr>
                <w:sz w:val="20"/>
                <w:szCs w:val="20"/>
                <w:lang w:eastAsia="hr-HR"/>
              </w:rPr>
              <w:t>.; zad. 3.)</w:t>
            </w:r>
          </w:p>
          <w:p w:rsidR="008B7E4C" w:rsidRPr="0050657A" w:rsidRDefault="008B7E4C" w:rsidP="008B7E4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95"/>
              <w:rPr>
                <w:sz w:val="20"/>
                <w:szCs w:val="20"/>
              </w:rPr>
            </w:pPr>
            <w:r w:rsidRPr="0050657A">
              <w:rPr>
                <w:rFonts w:cs="Slo SK TheSans Plain"/>
                <w:color w:val="000000"/>
                <w:sz w:val="20"/>
                <w:szCs w:val="20"/>
              </w:rPr>
              <w:t>Zakon odbijanja svjetlosti glasi:</w:t>
            </w:r>
            <w:r w:rsidRPr="0050657A">
              <w:rPr>
                <w:sz w:val="20"/>
                <w:szCs w:val="20"/>
                <w:lang w:eastAsia="hr-HR"/>
              </w:rPr>
              <w:t xml:space="preserve"> ... (RB str. </w:t>
            </w:r>
            <w:r>
              <w:rPr>
                <w:sz w:val="20"/>
                <w:szCs w:val="20"/>
                <w:lang w:eastAsia="hr-HR"/>
              </w:rPr>
              <w:t>125</w:t>
            </w:r>
            <w:r w:rsidRPr="0050657A">
              <w:rPr>
                <w:sz w:val="20"/>
                <w:szCs w:val="20"/>
                <w:lang w:eastAsia="hr-HR"/>
              </w:rPr>
              <w:t>.; zad. 2.)</w:t>
            </w:r>
          </w:p>
          <w:p w:rsidR="008B7E4C" w:rsidRPr="0050657A" w:rsidRDefault="008B7E4C" w:rsidP="008B7E4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95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  <w:lang w:eastAsia="hr-HR"/>
              </w:rPr>
              <w:t xml:space="preserve">Na hrapavu površinu pada paralelni snop svjetlosti….(RB str. </w:t>
            </w:r>
            <w:r>
              <w:rPr>
                <w:sz w:val="20"/>
                <w:szCs w:val="20"/>
                <w:lang w:eastAsia="hr-HR"/>
              </w:rPr>
              <w:t>127</w:t>
            </w:r>
            <w:r w:rsidRPr="0050657A">
              <w:rPr>
                <w:sz w:val="20"/>
                <w:szCs w:val="20"/>
                <w:lang w:eastAsia="hr-HR"/>
              </w:rPr>
              <w:t>.; zad.8.)</w:t>
            </w:r>
          </w:p>
          <w:p w:rsidR="008B7E4C" w:rsidRPr="001B6BC1" w:rsidRDefault="008B7E4C" w:rsidP="008B7E4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95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  <w:lang w:eastAsia="hr-HR"/>
              </w:rPr>
              <w:t>Janica stoji jedan metar daleko od zrcala. Koliko je udaljena</w:t>
            </w:r>
            <w:r w:rsidRPr="0050657A">
              <w:rPr>
                <w:rFonts w:cs="SloSKTheSansPlain"/>
                <w:sz w:val="20"/>
                <w:szCs w:val="20"/>
                <w:lang w:eastAsia="hr-HR"/>
              </w:rPr>
              <w:t xml:space="preserve"> od svoje slike u zrcalu?</w:t>
            </w:r>
            <w:r w:rsidRPr="001B6BC1">
              <w:rPr>
                <w:sz w:val="20"/>
                <w:szCs w:val="20"/>
              </w:rPr>
              <w:t xml:space="preserve"> 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7E8" w:rsidRPr="0050657A" w:rsidRDefault="004757E8" w:rsidP="004757E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ravno zrcalo</w:t>
            </w:r>
          </w:p>
          <w:p w:rsidR="004757E8" w:rsidRPr="0050657A" w:rsidRDefault="004757E8" w:rsidP="004757E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zakon odbijanja svjetlosti</w:t>
            </w:r>
          </w:p>
          <w:p w:rsidR="004757E8" w:rsidRPr="0050657A" w:rsidRDefault="004757E8" w:rsidP="004757E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difuzn</w:t>
            </w:r>
            <w:r>
              <w:rPr>
                <w:sz w:val="20"/>
                <w:szCs w:val="20"/>
              </w:rPr>
              <w:t>a</w:t>
            </w:r>
            <w:r w:rsidRPr="0050657A">
              <w:rPr>
                <w:sz w:val="20"/>
                <w:szCs w:val="20"/>
              </w:rPr>
              <w:t xml:space="preserve"> svjetlost</w:t>
            </w:r>
          </w:p>
          <w:p w:rsidR="00025D3B" w:rsidRDefault="004757E8" w:rsidP="004757E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prividna slika 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A1B44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demonstracijski istraživački pokus, </w:t>
            </w:r>
            <w:r w:rsidR="00025D3B">
              <w:rPr>
                <w:sz w:val="20"/>
                <w:szCs w:val="20"/>
              </w:rPr>
              <w:t>učenički istraživački pokusi,</w:t>
            </w:r>
            <w:r w:rsidR="00025D3B" w:rsidRPr="00DD5F9F">
              <w:rPr>
                <w:sz w:val="20"/>
                <w:szCs w:val="20"/>
              </w:rPr>
              <w:t xml:space="preserve"> 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grupni, rad u paru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  <w:r w:rsidR="004757E8">
              <w:rPr>
                <w:sz w:val="20"/>
                <w:szCs w:val="20"/>
              </w:rPr>
              <w:t xml:space="preserve">, </w:t>
            </w:r>
            <w:r w:rsidR="004757E8" w:rsidRPr="0050657A">
              <w:rPr>
                <w:sz w:val="20"/>
                <w:szCs w:val="20"/>
              </w:rPr>
              <w:t>laser, ravno zrcalo, kutomjer, svijeća</w:t>
            </w:r>
            <w:r w:rsidR="008B7E4C">
              <w:rPr>
                <w:sz w:val="20"/>
                <w:szCs w:val="20"/>
              </w:rPr>
              <w:t>, sat, staklena ploča na stalku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025D3B" w:rsidTr="00904597">
        <w:trPr>
          <w:trHeight w:val="2350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8" w:rsidRPr="0050657A" w:rsidRDefault="004757E8" w:rsidP="004757E8">
            <w:pPr>
              <w:jc w:val="center"/>
              <w:rPr>
                <w:b/>
              </w:rPr>
            </w:pPr>
            <w:r w:rsidRPr="0050657A">
              <w:rPr>
                <w:b/>
              </w:rPr>
              <w:t>ODBIJANJE SVJETLOSTI I RAVNA ZRCALA</w:t>
            </w:r>
          </w:p>
          <w:p w:rsidR="00025D3B" w:rsidRPr="00D4176D" w:rsidRDefault="00DF2619" w:rsidP="004757E8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96pt">
                  <v:imagedata r:id="rId5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26" type="#_x0000_t75" style="width:104.4pt;height:84pt">
                  <v:imagedata r:id="rId6" o:title=""/>
                </v:shape>
              </w:pict>
            </w:r>
            <w:r w:rsidR="004757E8" w:rsidRPr="00506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pict>
                <v:shape id="_x0000_i1027" type="#_x0000_t75" style="width:164.4pt;height:73.8pt">
                  <v:imagedata r:id="rId7" o:title=""/>
                </v:shape>
              </w:pict>
            </w:r>
            <w:r w:rsidR="004757E8" w:rsidRPr="00506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pict>
                <v:shape id="_x0000_i1028" type="#_x0000_t75" style="width:164.4pt;height:76.2pt">
                  <v:imagedata r:id="rId8" o:title=""/>
                </v:shape>
              </w:pict>
            </w: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8358C4" w:rsidRPr="008358C4" w:rsidRDefault="008358C4" w:rsidP="008358C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</w:pPr>
            <w:r w:rsidRPr="008358C4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što se zbiva kada svjetlosne zrake padnu na površinu</w:t>
            </w:r>
            <w:r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 xml:space="preserve"> </w:t>
            </w:r>
            <w:r w:rsidRPr="008358C4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nekog tijela?</w:t>
            </w:r>
          </w:p>
          <w:p w:rsidR="008358C4" w:rsidRDefault="008358C4" w:rsidP="008358C4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50657A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zašto se možemo vidjeti u zrcalu?</w:t>
            </w:r>
          </w:p>
          <w:p w:rsidR="00C20448" w:rsidRPr="008358C4" w:rsidRDefault="008358C4" w:rsidP="008358C4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8358C4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možemo li se vidjeti na papiru ili zidu? Zašto?</w:t>
            </w:r>
          </w:p>
          <w:p w:rsidR="008358C4" w:rsidRPr="0050657A" w:rsidRDefault="008358C4" w:rsidP="008358C4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možemo li se vidjeti na površini mirne vode ili na prozoru?</w:t>
            </w:r>
          </w:p>
          <w:p w:rsidR="008358C4" w:rsidRPr="0050657A" w:rsidRDefault="008358C4" w:rsidP="008358C4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što je ravno zrcalo? Nabrojite primjere?</w:t>
            </w:r>
          </w:p>
          <w:p w:rsidR="008358C4" w:rsidRPr="008358C4" w:rsidRDefault="008358C4" w:rsidP="008358C4">
            <w:pPr>
              <w:spacing w:after="0" w:line="240" w:lineRule="auto"/>
              <w:ind w:left="720"/>
              <w:rPr>
                <w:sz w:val="20"/>
                <w:szCs w:val="20"/>
                <w:lang w:eastAsia="hr-HR"/>
              </w:rPr>
            </w:pPr>
          </w:p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ideje i pretpostavke.</w:t>
            </w:r>
          </w:p>
          <w:p w:rsidR="00025D3B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Zaključak rasprave:</w:t>
            </w:r>
          </w:p>
          <w:p w:rsidR="00025D3B" w:rsidRDefault="008358C4" w:rsidP="008358C4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50657A">
              <w:rPr>
                <w:b/>
                <w:bCs/>
                <w:sz w:val="20"/>
                <w:szCs w:val="20"/>
              </w:rPr>
              <w:t>Ravno zrcalo je svaka ravna glatka površina od koje se svjetlost odbija.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 xml:space="preserve">RB, </w:t>
            </w:r>
            <w:r w:rsidRPr="00FD229E">
              <w:rPr>
                <w:b/>
                <w:iCs/>
                <w:sz w:val="20"/>
                <w:szCs w:val="20"/>
              </w:rPr>
              <w:t xml:space="preserve">str. </w:t>
            </w:r>
            <w:r w:rsidR="008358C4">
              <w:rPr>
                <w:b/>
                <w:iCs/>
                <w:sz w:val="20"/>
                <w:szCs w:val="20"/>
              </w:rPr>
              <w:t>123. - Kako se svjetlost odbija?</w:t>
            </w:r>
          </w:p>
          <w:p w:rsidR="008358C4" w:rsidRDefault="008358C4" w:rsidP="008358C4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Pr="0050657A">
              <w:rPr>
                <w:sz w:val="20"/>
                <w:szCs w:val="20"/>
              </w:rPr>
              <w:t>to se događa sa zrakom svjetlosti kada dođe do ravnog zrcala?</w:t>
            </w:r>
          </w:p>
          <w:p w:rsidR="008358C4" w:rsidRPr="0050657A" w:rsidRDefault="008358C4" w:rsidP="008358C4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se svjetlosna zraka odbija od ravnog zrcala?</w:t>
            </w:r>
          </w:p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Bilježe svoje pretpostavke.</w:t>
            </w:r>
          </w:p>
          <w:p w:rsidR="00C20448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E32514" w:rsidRDefault="008358C4" w:rsidP="008358C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Pokus izvode u paru prema uputama u radnoj bilježnici. </w:t>
            </w:r>
          </w:p>
          <w:p w:rsidR="008358C4" w:rsidRDefault="008358C4" w:rsidP="008358C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B</w:t>
            </w:r>
            <w:r w:rsidRPr="00FD229E">
              <w:rPr>
                <w:sz w:val="20"/>
                <w:szCs w:val="20"/>
              </w:rPr>
              <w:t xml:space="preserve">ilježe i skiciraju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>
              <w:rPr>
                <w:sz w:val="20"/>
                <w:szCs w:val="20"/>
                <w:lang w:eastAsia="hr-HR"/>
              </w:rPr>
              <w:t xml:space="preserve"> i zaključke</w:t>
            </w:r>
            <w:r w:rsidRPr="00FD229E">
              <w:rPr>
                <w:sz w:val="20"/>
                <w:szCs w:val="20"/>
                <w:lang w:eastAsia="hr-HR"/>
              </w:rPr>
              <w:t>.</w:t>
            </w:r>
          </w:p>
          <w:p w:rsidR="008358C4" w:rsidRPr="0050657A" w:rsidRDefault="008358C4" w:rsidP="008358C4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Zapisuju: </w:t>
            </w:r>
            <w:r w:rsidRPr="0050657A">
              <w:rPr>
                <w:b/>
                <w:bCs/>
                <w:sz w:val="20"/>
                <w:szCs w:val="20"/>
              </w:rPr>
              <w:t>Svjetlosna zraka od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50657A">
              <w:rPr>
                <w:b/>
                <w:bCs/>
                <w:sz w:val="20"/>
                <w:szCs w:val="20"/>
              </w:rPr>
              <w:t>ija se od ravnog zrcala tako da je kut odbijanja jednak upadnom kutu.</w:t>
            </w:r>
          </w:p>
          <w:p w:rsidR="008358C4" w:rsidRPr="0050657A" w:rsidRDefault="008358C4" w:rsidP="008358C4">
            <w:pPr>
              <w:spacing w:after="0"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 w:rsidRPr="0050657A">
              <w:rPr>
                <w:b/>
                <w:bCs/>
                <w:sz w:val="20"/>
                <w:szCs w:val="20"/>
              </w:rPr>
              <w:t>α=β</w:t>
            </w:r>
          </w:p>
          <w:p w:rsidR="008358C4" w:rsidRPr="008358C4" w:rsidRDefault="008358C4" w:rsidP="008358C4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Pokus: Odbijanje snopa koji se sastoji od paralelnih zraka svjetlosti</w:t>
            </w:r>
          </w:p>
          <w:p w:rsidR="008358C4" w:rsidRDefault="008358C4" w:rsidP="00835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Odgovaraju na pitanje:</w:t>
            </w:r>
          </w:p>
          <w:p w:rsidR="008358C4" w:rsidRPr="0050657A" w:rsidRDefault="008358C4" w:rsidP="008358C4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50657A">
              <w:rPr>
                <w:sz w:val="20"/>
                <w:szCs w:val="20"/>
              </w:rPr>
              <w:t>ako se paralelni snop zraka svjetlosti odbija od ravnog zrcala?</w:t>
            </w:r>
          </w:p>
          <w:p w:rsidR="008358C4" w:rsidRDefault="008358C4" w:rsidP="00835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Iznose svoje pretpostavke.</w:t>
            </w:r>
          </w:p>
          <w:p w:rsidR="008358C4" w:rsidRDefault="008358C4" w:rsidP="00835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Pokus izvodi jedan učenik demonstracijski.</w:t>
            </w:r>
          </w:p>
          <w:p w:rsidR="008358C4" w:rsidRDefault="008358C4" w:rsidP="008358C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B</w:t>
            </w:r>
            <w:r w:rsidRPr="00FD229E">
              <w:rPr>
                <w:sz w:val="20"/>
                <w:szCs w:val="20"/>
              </w:rPr>
              <w:t xml:space="preserve">ilježe i skiciraju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E32514" w:rsidRPr="0050657A" w:rsidRDefault="00E32514" w:rsidP="00E32514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Zapisuju: </w:t>
            </w:r>
            <w:r w:rsidRPr="0050657A">
              <w:rPr>
                <w:b/>
                <w:bCs/>
                <w:sz w:val="20"/>
                <w:szCs w:val="20"/>
              </w:rPr>
              <w:t>Paralelni snop zraka svjetlosti se na ravnom zrcalu također odbija kao paralelni snop zato jer se svaka zraka odbija pod jednakim kutom.</w:t>
            </w:r>
          </w:p>
          <w:p w:rsidR="00E32514" w:rsidRDefault="00E32514" w:rsidP="008358C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E32514" w:rsidRPr="00FD229E" w:rsidRDefault="00E32514" w:rsidP="008358C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Raspravljaju na temelju postavljenog pitanja:</w:t>
            </w:r>
          </w:p>
          <w:p w:rsidR="00E32514" w:rsidRPr="0050657A" w:rsidRDefault="00E32514" w:rsidP="00E32514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kako se parale</w:t>
            </w:r>
            <w:r>
              <w:rPr>
                <w:sz w:val="20"/>
                <w:szCs w:val="20"/>
              </w:rPr>
              <w:t>l</w:t>
            </w:r>
            <w:r w:rsidRPr="0050657A">
              <w:rPr>
                <w:sz w:val="20"/>
                <w:szCs w:val="20"/>
              </w:rPr>
              <w:t>ni snop svjetlosti odbija od neravne površine?</w:t>
            </w:r>
          </w:p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E32514" w:rsidRPr="0050657A" w:rsidRDefault="00C20448" w:rsidP="00E325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Kroz raspravu donose zaključak koji zapisuju u bilježnicu</w:t>
            </w:r>
            <w:r w:rsidR="00E32514">
              <w:rPr>
                <w:sz w:val="20"/>
                <w:szCs w:val="20"/>
                <w:lang w:eastAsia="hr-HR"/>
              </w:rPr>
              <w:t xml:space="preserve">: </w:t>
            </w:r>
            <w:r w:rsidR="00E32514" w:rsidRPr="0050657A">
              <w:rPr>
                <w:b/>
                <w:bCs/>
                <w:sz w:val="20"/>
                <w:szCs w:val="20"/>
              </w:rPr>
              <w:t xml:space="preserve">Paralelni snop zraka svjetlosti koji pada na neravnu površinu odbija se u različitim smjerovima i </w:t>
            </w:r>
            <w:r w:rsidR="00E32514">
              <w:rPr>
                <w:b/>
                <w:bCs/>
                <w:sz w:val="20"/>
                <w:szCs w:val="20"/>
              </w:rPr>
              <w:t>takvu svjetlost nazivamo difuzna svjetlost</w:t>
            </w:r>
            <w:r w:rsidR="00E32514" w:rsidRPr="0050657A">
              <w:rPr>
                <w:b/>
                <w:bCs/>
                <w:sz w:val="20"/>
                <w:szCs w:val="20"/>
              </w:rPr>
              <w:t>.</w:t>
            </w:r>
          </w:p>
          <w:p w:rsidR="00E32514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 xml:space="preserve"> </w:t>
            </w:r>
          </w:p>
          <w:p w:rsidR="00E32514" w:rsidRDefault="00E32514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 xml:space="preserve">RB, </w:t>
            </w:r>
            <w:r w:rsidRPr="00FD229E">
              <w:rPr>
                <w:b/>
                <w:iCs/>
                <w:sz w:val="20"/>
                <w:szCs w:val="20"/>
              </w:rPr>
              <w:t xml:space="preserve">str. </w:t>
            </w:r>
            <w:r>
              <w:rPr>
                <w:b/>
                <w:iCs/>
                <w:sz w:val="20"/>
                <w:szCs w:val="20"/>
              </w:rPr>
              <w:t>124. - Kakva slika nastaje u ravnom zrcalu?</w:t>
            </w:r>
          </w:p>
          <w:p w:rsidR="00E32514" w:rsidRDefault="00E32514" w:rsidP="00E3251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Pokus izvode u grupama prema uputama u radnoj bilježnici. </w:t>
            </w:r>
          </w:p>
          <w:p w:rsidR="00E32514" w:rsidRDefault="00E32514" w:rsidP="00E3251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B</w:t>
            </w:r>
            <w:r w:rsidRPr="00FD229E">
              <w:rPr>
                <w:sz w:val="20"/>
                <w:szCs w:val="20"/>
              </w:rPr>
              <w:t xml:space="preserve">ilježe i skiciraju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>
              <w:rPr>
                <w:sz w:val="20"/>
                <w:szCs w:val="20"/>
                <w:lang w:eastAsia="hr-HR"/>
              </w:rPr>
              <w:t xml:space="preserve"> i zaključke</w:t>
            </w:r>
            <w:r w:rsidRPr="00FD229E">
              <w:rPr>
                <w:sz w:val="20"/>
                <w:szCs w:val="20"/>
                <w:lang w:eastAsia="hr-HR"/>
              </w:rPr>
              <w:t>.</w:t>
            </w:r>
          </w:p>
          <w:p w:rsidR="008B7E4C" w:rsidRDefault="008B7E4C" w:rsidP="00E3251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8B7E4C" w:rsidRPr="0050657A" w:rsidRDefault="008B7E4C" w:rsidP="008B7E4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kakva je slika koju daje ravno zrcalo?</w:t>
            </w:r>
          </w:p>
          <w:p w:rsidR="008B7E4C" w:rsidRPr="0050657A" w:rsidRDefault="008B7E4C" w:rsidP="008B7E4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da li je uspravna ili obrnuta?</w:t>
            </w:r>
          </w:p>
          <w:p w:rsidR="008B7E4C" w:rsidRPr="0050657A" w:rsidRDefault="008B7E4C" w:rsidP="008B7E4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kakve je veličine u odnosu na predmet?</w:t>
            </w:r>
          </w:p>
          <w:p w:rsidR="008B7E4C" w:rsidRPr="0050657A" w:rsidRDefault="008B7E4C" w:rsidP="008B7E4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0657A">
              <w:rPr>
                <w:sz w:val="20"/>
                <w:szCs w:val="20"/>
              </w:rPr>
              <w:t>postoji li zaista slika iza zrcala?</w:t>
            </w:r>
          </w:p>
          <w:p w:rsidR="008B7E4C" w:rsidRDefault="008B7E4C" w:rsidP="008B7E4C">
            <w:pPr>
              <w:tabs>
                <w:tab w:val="center" w:pos="6480"/>
                <w:tab w:val="left" w:pos="81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Kroz raspravu donose zaključak koji zapisuju u bilježnicu</w:t>
            </w:r>
            <w:r>
              <w:rPr>
                <w:sz w:val="20"/>
                <w:szCs w:val="20"/>
                <w:lang w:eastAsia="hr-HR"/>
              </w:rPr>
              <w:t>:</w:t>
            </w:r>
          </w:p>
          <w:p w:rsidR="008B7E4C" w:rsidRPr="0050657A" w:rsidRDefault="008B7E4C" w:rsidP="008B7E4C">
            <w:pPr>
              <w:tabs>
                <w:tab w:val="center" w:pos="6480"/>
                <w:tab w:val="left" w:pos="81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0657A">
              <w:rPr>
                <w:b/>
                <w:bCs/>
                <w:sz w:val="20"/>
                <w:szCs w:val="20"/>
              </w:rPr>
              <w:t>Slika koju daje ravno zrcalo je uspravna i iste veličine kao i predmet. Slika je prividna.</w:t>
            </w:r>
          </w:p>
          <w:p w:rsidR="008B7E4C" w:rsidRPr="0050657A" w:rsidRDefault="008B7E4C" w:rsidP="008B7E4C">
            <w:pPr>
              <w:tabs>
                <w:tab w:val="center" w:pos="6480"/>
                <w:tab w:val="left" w:pos="81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0657A">
              <w:rPr>
                <w:b/>
                <w:bCs/>
                <w:sz w:val="20"/>
                <w:szCs w:val="20"/>
              </w:rPr>
              <w:t>Kada na zastoru nema slike kažemo da je slika koju daje zrcalo prividna ili virtualna slika.</w:t>
            </w:r>
          </w:p>
          <w:p w:rsidR="00C20448" w:rsidRDefault="008B7E4C" w:rsidP="008B7E4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0657A">
              <w:rPr>
                <w:b/>
                <w:bCs/>
                <w:sz w:val="20"/>
                <w:szCs w:val="20"/>
              </w:rPr>
              <w:t>Stvarnu sliku moramo moći vidjeti na zastoru.</w:t>
            </w:r>
          </w:p>
          <w:p w:rsidR="008B7E4C" w:rsidRDefault="008B7E4C" w:rsidP="008B7E4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B7E4C" w:rsidRPr="008B7E4C" w:rsidRDefault="008B7E4C" w:rsidP="008B7E4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5FD3" w:rsidRPr="00835FD3" w:rsidRDefault="00835FD3" w:rsidP="00835FD3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lastRenderedPageBreak/>
              <w:t xml:space="preserve">Tabletima pristupaju DDS: Virtualno istražujem - Ogledala i pomoću interaktivne simulacije istražuju kako broj slika ovisi o kutu između dva zrcala. Nadareni učenici izvode </w:t>
            </w:r>
            <w:r w:rsidRPr="00835FD3">
              <w:rPr>
                <w:sz w:val="20"/>
                <w:szCs w:val="20"/>
              </w:rPr>
              <w:t>matematički izraz za izračun broja slika u ovisnosti o kutu pod kojim su dva zrcala</w:t>
            </w:r>
            <w:r>
              <w:rPr>
                <w:sz w:val="20"/>
                <w:szCs w:val="20"/>
              </w:rPr>
              <w:t>.</w:t>
            </w:r>
          </w:p>
          <w:p w:rsidR="00025D3B" w:rsidRPr="00A40047" w:rsidRDefault="00025D3B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S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5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8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4" w15:restartNumberingAfterBreak="0">
    <w:nsid w:val="4BD7325F"/>
    <w:multiLevelType w:val="hybridMultilevel"/>
    <w:tmpl w:val="12ACA16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6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9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C133F"/>
    <w:multiLevelType w:val="hybridMultilevel"/>
    <w:tmpl w:val="2ED896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752E"/>
    <w:multiLevelType w:val="hybridMultilevel"/>
    <w:tmpl w:val="8AE62E9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9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15"/>
  </w:num>
  <w:num w:numId="14">
    <w:abstractNumId w:val="13"/>
  </w:num>
  <w:num w:numId="15">
    <w:abstractNumId w:val="18"/>
  </w:num>
  <w:num w:numId="16">
    <w:abstractNumId w:val="4"/>
  </w:num>
  <w:num w:numId="17">
    <w:abstractNumId w:val="17"/>
  </w:num>
  <w:num w:numId="18">
    <w:abstractNumId w:val="10"/>
  </w:num>
  <w:num w:numId="19">
    <w:abstractNumId w:val="19"/>
  </w:num>
  <w:num w:numId="20">
    <w:abstractNumId w:val="26"/>
  </w:num>
  <w:num w:numId="21">
    <w:abstractNumId w:val="8"/>
  </w:num>
  <w:num w:numId="22">
    <w:abstractNumId w:val="28"/>
  </w:num>
  <w:num w:numId="23">
    <w:abstractNumId w:val="25"/>
  </w:num>
  <w:num w:numId="24">
    <w:abstractNumId w:val="0"/>
  </w:num>
  <w:num w:numId="25">
    <w:abstractNumId w:val="21"/>
  </w:num>
  <w:num w:numId="26">
    <w:abstractNumId w:val="27"/>
  </w:num>
  <w:num w:numId="27">
    <w:abstractNumId w:val="30"/>
  </w:num>
  <w:num w:numId="28">
    <w:abstractNumId w:val="2"/>
  </w:num>
  <w:num w:numId="29">
    <w:abstractNumId w:val="23"/>
  </w:num>
  <w:num w:numId="30">
    <w:abstractNumId w:val="1"/>
  </w:num>
  <w:num w:numId="31">
    <w:abstractNumId w:val="12"/>
  </w:num>
  <w:num w:numId="32">
    <w:abstractNumId w:val="14"/>
  </w:num>
  <w:num w:numId="33">
    <w:abstractNumId w:val="2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1584B"/>
    <w:rsid w:val="00023851"/>
    <w:rsid w:val="00025D3B"/>
    <w:rsid w:val="00066961"/>
    <w:rsid w:val="00075E6B"/>
    <w:rsid w:val="000A1B44"/>
    <w:rsid w:val="000A360F"/>
    <w:rsid w:val="000B2B32"/>
    <w:rsid w:val="000C79DC"/>
    <w:rsid w:val="0010616F"/>
    <w:rsid w:val="00120DA4"/>
    <w:rsid w:val="00123A60"/>
    <w:rsid w:val="001277DB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5208C"/>
    <w:rsid w:val="002942B4"/>
    <w:rsid w:val="002A33C3"/>
    <w:rsid w:val="002A5CA5"/>
    <w:rsid w:val="002B080B"/>
    <w:rsid w:val="002E71AB"/>
    <w:rsid w:val="003A3C11"/>
    <w:rsid w:val="003B0D3C"/>
    <w:rsid w:val="003E2A1C"/>
    <w:rsid w:val="00401D1B"/>
    <w:rsid w:val="00402D90"/>
    <w:rsid w:val="00445494"/>
    <w:rsid w:val="004536C8"/>
    <w:rsid w:val="00456B7D"/>
    <w:rsid w:val="004757E8"/>
    <w:rsid w:val="004C1F06"/>
    <w:rsid w:val="004E7CCB"/>
    <w:rsid w:val="004F3816"/>
    <w:rsid w:val="00500E11"/>
    <w:rsid w:val="00583593"/>
    <w:rsid w:val="005B30E9"/>
    <w:rsid w:val="005C1AD9"/>
    <w:rsid w:val="005E20B6"/>
    <w:rsid w:val="00604EA4"/>
    <w:rsid w:val="006308F5"/>
    <w:rsid w:val="006436C8"/>
    <w:rsid w:val="0066579C"/>
    <w:rsid w:val="00681906"/>
    <w:rsid w:val="006E2ABE"/>
    <w:rsid w:val="00735BF3"/>
    <w:rsid w:val="00736651"/>
    <w:rsid w:val="00746A73"/>
    <w:rsid w:val="00763D23"/>
    <w:rsid w:val="00767001"/>
    <w:rsid w:val="007C7BA0"/>
    <w:rsid w:val="007D2299"/>
    <w:rsid w:val="00823E30"/>
    <w:rsid w:val="008325E0"/>
    <w:rsid w:val="008358C4"/>
    <w:rsid w:val="00835FD3"/>
    <w:rsid w:val="00877FDF"/>
    <w:rsid w:val="00884C28"/>
    <w:rsid w:val="00887989"/>
    <w:rsid w:val="008A0FCB"/>
    <w:rsid w:val="008B0037"/>
    <w:rsid w:val="008B0EA0"/>
    <w:rsid w:val="008B6F44"/>
    <w:rsid w:val="008B7E4C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A7BD6"/>
    <w:rsid w:val="00BB24FB"/>
    <w:rsid w:val="00BF5E73"/>
    <w:rsid w:val="00C20448"/>
    <w:rsid w:val="00C7772E"/>
    <w:rsid w:val="00C855DA"/>
    <w:rsid w:val="00CE098B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DF2619"/>
    <w:rsid w:val="00E32514"/>
    <w:rsid w:val="00E67780"/>
    <w:rsid w:val="00E82B3F"/>
    <w:rsid w:val="00EB1FE8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Tomislav Dumančić</cp:lastModifiedBy>
  <cp:revision>7</cp:revision>
  <dcterms:created xsi:type="dcterms:W3CDTF">2020-07-25T17:34:00Z</dcterms:created>
  <dcterms:modified xsi:type="dcterms:W3CDTF">2020-08-24T11:29:00Z</dcterms:modified>
</cp:coreProperties>
</file>